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80"/>
        <w:gridCol w:w="1463"/>
        <w:gridCol w:w="2953"/>
        <w:gridCol w:w="2309"/>
      </w:tblGrid>
      <w:tr>
        <w:trPr/>
        <w:tc>
          <w:tcPr>
            <w:tcW w:w="348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360"/>
            </w:tblGrid>
            <w:tr>
              <w:trPr/>
              <w:tc>
                <w:tcPr>
                  <w:tcW w:w="33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MARTIN-FLICKINGER GERRI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20"/>
              <w:gridCol w:w="1120"/>
              <w:gridCol w:w="1120"/>
            </w:tblGrid>
            <w:tr>
              <w:trPr/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360"/>
            </w:tblGrid>
            <w:tr>
              <w:trPr/>
              <w:tc>
                <w:tcPr>
                  <w:tcW w:w="33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3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20"/>
              <w:gridCol w:w="1120"/>
              <w:gridCol w:w="1120"/>
            </w:tblGrid>
            <w:tr>
              <w:trPr/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20"/>
              <w:gridCol w:w="1120"/>
              <w:gridCol w:w="1120"/>
            </w:tblGrid>
            <w:tr>
              <w:trPr/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26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4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4"/>
              <w:gridCol w:w="992"/>
              <w:gridCol w:w="425"/>
              <w:gridCol w:w="992"/>
            </w:tblGrid>
            <w:tr>
              <w:trPr/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3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4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27"/>
              <w:gridCol w:w="1862"/>
            </w:tblGrid>
            <w:tr>
              <w:trPr/>
              <w:tc>
                <w:tcPr>
                  <w:tcW w:w="32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2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8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Flickinger Family 2008 Trust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INDEX 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 by POA from Gerri Martin-Flickinger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vsxyflickinger.txt"/>
      <w:bookmarkStart w:id="3" w:name="ksvsxyflickinger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each of Stephanie</w:t>
      </w:r>
    </w:p>
    <w:p>
      <w:pPr>
        <w:pStyle w:val="PreformattedText"/>
        <w:bidi w:val="0"/>
        <w:spacing w:before="0" w:after="0"/>
        <w:jc w:val="left"/>
        <w:rPr/>
      </w:pPr>
      <w:r>
        <w:rPr/>
        <w:t>Zwerner, Robert J. Tannous and Patricia S. Callahan, or any of them acting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singly, and with full power of substitution, re-substitution and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true and lawful attorney in fact (each of such persons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their substitutes and delegees being referred to herein as the "Attorney-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in-Fact"), with full power to act for the undersigned and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name, place and stead, in the undersigned's capacity as an officer, director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stockholder of Victoria's Secret &amp; Co. (the "Company"),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("SEC") utilizing the SEC's Electronic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Data Gathering and Retrieval ("EDGAR") system, which actions may include 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enrolling the undersigned in EDGAR Next and (b) preparing, executing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submitting to the SEC a Form ID, amendments thereto, and such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information as may be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file with the SEC, under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or any rule or regulation thereunder,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Rule 144 under the Securities Act of 1933 ("Rule 144"),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"SEC Filings");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Submit and file SEC Filings with the SEC utilizing the EDGAR system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the Company's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maintain the security of the undersigned's EDGAR account,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modification of access codes; (iii) maintain, modify and certify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of information on the undersigned's EDGAR account dashboard;(iv)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as the EDGAR point of contact with respect to the undersigned's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the Company's EDGAR account administrators to appoint, remove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 Obtain, as the undersigned's representative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the Company's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the Company and any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dealers, employee benefit plan administrators and trustees,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to act in his or her discretion on information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pursuant to this Power of Attorney will be in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will contain such information as the Attorney-in-Fact,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Act, including, without limitation,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requirements under Section 13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each and every act and thing requisite,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connection with the foregoing, as fully,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purposes, as the undersigned might or could do in person,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the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authority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 13D or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144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Attorney-in-Fact.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revokes all previous powers of attorney with respect to the subject matter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August 25,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Gerri Martin-Flickinger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Printed Name: Gerri Martin-Flickinger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Washington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County of King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was acknowledged before me on August 25, 2026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Gerri Kay Martin-Flickinger.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 Ramyasri Vasamsetty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Notary Seal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0661" TargetMode="External"/><Relationship Id="rId3" Type="http://schemas.openxmlformats.org/officeDocument/2006/relationships/hyperlink" Target="http://www.sec.gov/cgi-bin/browse-edgar?action=getcompany&amp;CIK=000185643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1321</Words>
  <Characters>7215</Characters>
  <CharactersWithSpaces>8397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